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C8BAF">
      <w:pPr>
        <w:jc w:val="center"/>
        <w:rPr>
          <w:rFonts w:hint="default" w:ascii="Times New Roman" w:hAnsi="Times New Roman" w:eastAsia="Times New Roman"/>
          <w:b/>
          <w:sz w:val="28"/>
          <w:szCs w:val="28"/>
        </w:rPr>
      </w:pPr>
      <w:r>
        <w:rPr>
          <w:rFonts w:hint="default" w:ascii="Times New Roman" w:hAnsi="Times New Roman" w:eastAsia="Times New Roman"/>
          <w:b/>
          <w:sz w:val="28"/>
          <w:szCs w:val="28"/>
          <w:lang w:val="ru-RU"/>
        </w:rPr>
        <w:t>С</w:t>
      </w:r>
      <w:r>
        <w:rPr>
          <w:rFonts w:hint="default" w:ascii="Times New Roman" w:hAnsi="Times New Roman" w:eastAsia="Times New Roman"/>
          <w:b/>
          <w:sz w:val="28"/>
          <w:szCs w:val="28"/>
        </w:rPr>
        <w:t>ценарий вожатского концерта «Живи, Кузбасс, и процветай»</w:t>
      </w:r>
    </w:p>
    <w:p w14:paraId="664F6BB6">
      <w:pPr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рассчитан на 5 конкурсантов</w:t>
      </w:r>
    </w:p>
    <w:tbl>
      <w:tblPr>
        <w:tblStyle w:val="16"/>
        <w:tblW w:w="9923" w:type="dxa"/>
        <w:tblInd w:w="-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512"/>
        <w:gridCol w:w="1418"/>
      </w:tblGrid>
      <w:tr w14:paraId="32504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0FE417FC">
            <w:p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№</w:t>
            </w:r>
          </w:p>
        </w:tc>
        <w:tc>
          <w:tcPr>
            <w:tcW w:w="7512" w:type="dxa"/>
            <w:shd w:val="clear" w:color="auto" w:fill="FFFFFF" w:themeFill="background1"/>
          </w:tcPr>
          <w:p w14:paraId="3C78E37B">
            <w:p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Текст</w:t>
            </w:r>
          </w:p>
        </w:tc>
        <w:tc>
          <w:tcPr>
            <w:tcW w:w="1418" w:type="dxa"/>
            <w:shd w:val="clear" w:color="auto" w:fill="FFFFFF" w:themeFill="background1"/>
          </w:tcPr>
          <w:p w14:paraId="04BBC3B9">
            <w:p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тайминг</w:t>
            </w:r>
          </w:p>
        </w:tc>
      </w:tr>
      <w:tr w14:paraId="6FE23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4C0504F6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779C3492">
            <w:pPr>
              <w:spacing w:after="160" w:line="259" w:lineRule="auto"/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На сцене появляется ведущий концерта (старший вожатый) и произносит торжественно приветственные слова.</w:t>
            </w:r>
          </w:p>
          <w:p w14:paraId="7DBC64E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77BEDF">
            <w:p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1 мин.</w:t>
            </w:r>
          </w:p>
        </w:tc>
      </w:tr>
      <w:tr w14:paraId="27DA5C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54C37CDF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1DD05A4D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Звучит «отбивка», вожатые выходят для приветствия (продумывают совместно схему выхода).</w:t>
            </w:r>
          </w:p>
          <w:p w14:paraId="385F3990">
            <w:pPr>
              <w:spacing w:after="160" w:line="259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Первая композиция / форма организации работы со всеми воспитанниками ДОЛ</w:t>
            </w:r>
          </w:p>
          <w:p w14:paraId="1E9E6EC1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 xml:space="preserve"> Песня 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>Сергея Ксенофонтова «Родной Кузбасс»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 xml:space="preserve"> </w:t>
            </w:r>
          </w:p>
          <w:p w14:paraId="0CC05AA9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Форма – представление отрядов</w:t>
            </w:r>
          </w:p>
          <w:p w14:paraId="3C9E128F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Продумать схему приветствия воспитанников ДОЛ и реплики вожатых и завершение формы организации работы.</w:t>
            </w:r>
          </w:p>
          <w:p w14:paraId="3E3166F1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Звучит «отбивка», вожатые уходят со сцены или перестраиваются (продумывают совместно схему для выполнения следующей формы работы).</w:t>
            </w:r>
          </w:p>
        </w:tc>
        <w:tc>
          <w:tcPr>
            <w:tcW w:w="1418" w:type="dxa"/>
            <w:shd w:val="clear" w:color="auto" w:fill="FFFFFF" w:themeFill="background1"/>
          </w:tcPr>
          <w:p w14:paraId="084706BE">
            <w:p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3 - 4 мин.</w:t>
            </w:r>
          </w:p>
        </w:tc>
      </w:tr>
      <w:tr w14:paraId="43457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7914CFA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6EAAA416">
            <w:pPr>
              <w:spacing w:after="160" w:line="259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Слова о 305-летии зарождения истории Кузбасса, о развитии угольной отрасли.</w:t>
            </w:r>
          </w:p>
          <w:p w14:paraId="47B3A97E">
            <w:pPr>
              <w:spacing w:after="160" w:line="259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 xml:space="preserve"> Гимн шахтеров Кузбасса  </w:t>
            </w:r>
          </w:p>
          <w:p w14:paraId="2DE82A7E">
            <w:pPr>
              <w:spacing w:after="160" w:line="259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Форма –общелагерное исполнение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 (фонарики в руках, поддержка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всеми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детьми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 вожатых)</w:t>
            </w:r>
          </w:p>
          <w:p w14:paraId="2437A68E">
            <w:pPr>
              <w:spacing w:after="160" w:line="259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Слова о промышленном развитии Кемеровской области, ее достижениях, развитии городов. </w:t>
            </w:r>
          </w:p>
          <w:p w14:paraId="1B8CB345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Песня «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>Кузбасс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>, давай!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»</w:t>
            </w:r>
          </w:p>
          <w:p w14:paraId="5A9D309C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 xml:space="preserve">Форма –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>герб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-шоу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(волонтеры выносят гербы городов Кузбасса)</w:t>
            </w:r>
          </w:p>
          <w:p w14:paraId="5707CB91">
            <w:pPr>
              <w:spacing w:after="160" w:line="259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 xml:space="preserve">Продумать схему перегруппировки, перестроения, а также завершение формы организации работы. 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highlight w:val="none"/>
              </w:rPr>
              <w:t xml:space="preserve">Продумать участие волонтёров 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highlight w:val="none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  <w:highlight w:val="none"/>
                <w:lang w:val="ru-RU"/>
              </w:rPr>
              <w:t xml:space="preserve"> выносе гербов городов Кузбасса</w:t>
            </w:r>
          </w:p>
          <w:p w14:paraId="0B5094A9">
            <w:pPr>
              <w:spacing w:after="160" w:line="259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 Слова о том, что мы - часть нашей малой родины, мы прославляем ее своими делами, творчеством. Представление и вынос флагов отрядов.</w:t>
            </w:r>
          </w:p>
          <w:p w14:paraId="6537FAFF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Песня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 xml:space="preserve"> «Кузбасс - сокровище Сибири + видео</w:t>
            </w:r>
          </w:p>
          <w:p w14:paraId="0DE49F41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Форма – флаг-шоу</w:t>
            </w:r>
          </w:p>
          <w:p w14:paraId="78423EEB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На сцену выходят вожатые с флагами своих отрядов. Вожатые торжественно несут флаги.</w:t>
            </w:r>
          </w:p>
          <w:p w14:paraId="38A29FCC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Продумать схему коллективного представления флагов отрядов (с элементами индивидуального представления), продумать форму индивидуального представления флага своего отряда.</w:t>
            </w:r>
          </w:p>
          <w:p w14:paraId="22BDBFE1">
            <w:p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Ведущий произносит торжественные слова  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достойной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 молодёжи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Кузбасса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.</w:t>
            </w:r>
          </w:p>
          <w:p w14:paraId="2E6E1A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Вожатые заканчивают работу, подходят к заготовленному для реквизита месту (заранее заготовлены барабаны для каждого вожатого) и надевают барабаны.</w:t>
            </w:r>
          </w:p>
        </w:tc>
        <w:tc>
          <w:tcPr>
            <w:tcW w:w="1418" w:type="dxa"/>
            <w:shd w:val="clear" w:color="auto" w:fill="FFFFFF" w:themeFill="background1"/>
          </w:tcPr>
          <w:p w14:paraId="5104E15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3-5 минут</w:t>
            </w:r>
          </w:p>
        </w:tc>
      </w:tr>
      <w:tr w14:paraId="762043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7F220E6B">
            <w:pPr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2629E298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Звучит «отбивка», вожатые уходят со сцены или перестраиваются (продумывают совместно схему для выполнения следующей формы работы).</w:t>
            </w:r>
          </w:p>
          <w:p w14:paraId="44689F11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Все вожатые, надев барабаны, выст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аиваются на общее приветствие воспитанников ДОЛ. </w:t>
            </w:r>
          </w:p>
          <w:p w14:paraId="7BE2F0EB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Вожатые приветствуют воспитанников барабанной дробью, для этого они встают разных частях сцены и по сигналу старшего вожатого, двигаясь по согласованной схеме рисунка, начинают одновременно исполнять барабанный ритм (один-два музыкальных квадрата).</w:t>
            </w:r>
          </w:p>
          <w:p w14:paraId="58901A34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Продумать схему перегруппировки, перестроения, а также завершение формы организации работы.</w:t>
            </w:r>
          </w:p>
          <w:p w14:paraId="543FD6A4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Продумать предложения по организации исполнения барабанных ритмов.</w:t>
            </w:r>
          </w:p>
        </w:tc>
        <w:tc>
          <w:tcPr>
            <w:tcW w:w="1418" w:type="dxa"/>
            <w:shd w:val="clear" w:color="auto" w:fill="FFFFFF" w:themeFill="background1"/>
          </w:tcPr>
          <w:p w14:paraId="301A2593">
            <w:p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1-3 мин.</w:t>
            </w:r>
          </w:p>
        </w:tc>
      </w:tr>
      <w:tr w14:paraId="27AED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4ECF5F6A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13ADD027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 xml:space="preserve">Вожатые уносят барабаны за сцену, в это время на сцене появляется ведущий (старший вожатый) и произносит торжественные слова о Родине, о людях,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  <w:lang w:val="ru-RU"/>
              </w:rPr>
              <w:t>прославивших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highlight w:val="none"/>
                <w:lang w:val="ru-RU"/>
              </w:rPr>
              <w:t xml:space="preserve"> Кузбасс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 xml:space="preserve"> .</w:t>
            </w:r>
          </w:p>
        </w:tc>
        <w:tc>
          <w:tcPr>
            <w:tcW w:w="1418" w:type="dxa"/>
            <w:shd w:val="clear" w:color="auto" w:fill="FFFFFF" w:themeFill="background1"/>
          </w:tcPr>
          <w:p w14:paraId="0E171C8C">
            <w:p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1 мин.</w:t>
            </w:r>
          </w:p>
        </w:tc>
      </w:tr>
      <w:tr w14:paraId="452CE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430FCEC9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5CF9A7D8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Звучит песня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Песня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 xml:space="preserve">  Бабкины Внуки «Кузбасс»</w:t>
            </w:r>
          </w:p>
          <w:p w14:paraId="7605A43E">
            <w:pPr>
              <w:spacing w:after="160" w:line="259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а экране демонстрируется социальный ролик, собранный из фотографий и видеофрагментов, предложенных вожатыми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.</w:t>
            </w:r>
          </w:p>
          <w:p w14:paraId="008DA145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>Ф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орма – драматизация с элементами вожатской сипелки по ролям</w:t>
            </w:r>
          </w:p>
          <w:p w14:paraId="2AA64B9F">
            <w:pPr>
              <w:spacing w:after="160" w:line="259" w:lineRule="auto"/>
              <w:jc w:val="both"/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Продумать возможность исполнения различных ролей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highlight w:val="none"/>
                <w:lang w:val="ru-RU"/>
              </w:rPr>
              <w:t>,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 xml:space="preserve"> участия воспитанников ДОЛ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highlight w:val="none"/>
                <w:lang w:val="ru-RU"/>
              </w:rPr>
              <w:t>.</w:t>
            </w:r>
          </w:p>
          <w:p w14:paraId="52A489FD">
            <w:pPr>
              <w:spacing w:after="160" w:line="259" w:lineRule="auto"/>
              <w:jc w:val="both"/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Продумать схему появления вожатых на сцене для исполнения своих ролей-драматизаций</w:t>
            </w:r>
          </w:p>
          <w:p w14:paraId="507CC15F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Продумать схему завершения формы организации работы.</w:t>
            </w:r>
          </w:p>
        </w:tc>
        <w:tc>
          <w:tcPr>
            <w:tcW w:w="1418" w:type="dxa"/>
            <w:shd w:val="clear" w:color="auto" w:fill="FFFFFF" w:themeFill="background1"/>
          </w:tcPr>
          <w:p w14:paraId="5D1336DF">
            <w:p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3 - 4 минуты</w:t>
            </w:r>
          </w:p>
        </w:tc>
      </w:tr>
      <w:tr w14:paraId="679F3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79CA091C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13310FA2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Звучит «отбивка», вожатые возвращаются на сцену или перестраиваются.</w:t>
            </w:r>
          </w:p>
          <w:p w14:paraId="4A344690">
            <w:pPr>
              <w:spacing w:after="160" w:line="259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Ведущий произносит слова о  безудержной энергии, 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стремлении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 кузбассовцев к новым вершинам, о наших горящих сердцах</w:t>
            </w:r>
          </w:p>
          <w:p w14:paraId="721F5BF2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Песня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 xml:space="preserve">  Олег Газманов «Кузбасс»</w:t>
            </w:r>
          </w:p>
          <w:p w14:paraId="16EDD646">
            <w:pPr>
              <w:spacing w:after="160" w:line="259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 xml:space="preserve"> Форма – флешмоб</w:t>
            </w:r>
          </w:p>
          <w:p w14:paraId="74FEDBA2">
            <w:pPr>
              <w:spacing w:after="160" w:line="259" w:lineRule="auto"/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Продумать движения флешмоба. Продумать возможность участия воспитанников ДОЛ. Продумать схему завершения формы организации работы.</w:t>
            </w:r>
          </w:p>
        </w:tc>
        <w:tc>
          <w:tcPr>
            <w:tcW w:w="1418" w:type="dxa"/>
            <w:shd w:val="clear" w:color="auto" w:fill="FFFFFF" w:themeFill="background1"/>
          </w:tcPr>
          <w:p w14:paraId="703CCD5C">
            <w:p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4 - 5 мин.</w:t>
            </w:r>
          </w:p>
        </w:tc>
      </w:tr>
      <w:tr w14:paraId="7302FC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17B0476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10B7F1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75" w:afterAutospacing="0" w:line="15" w:lineRule="atLeas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Times New Roman" w:cs="Times New Roman"/>
                <w:b w:val="0"/>
                <w:sz w:val="28"/>
                <w:szCs w:val="28"/>
                <w:highlight w:val="none"/>
                <w:lang w:val="ru-RU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sz w:val="28"/>
                <w:szCs w:val="28"/>
                <w:highlight w:val="none"/>
                <w:lang w:val="ru-RU" w:eastAsia="ru-RU" w:bidi="ar-SA"/>
              </w:rPr>
              <w:t xml:space="preserve">Ведущий произносит слова о том, что те изменения, которые произошли за 305 лет стали возможны благодаря таким качествам, как трудолюбие, дисциплинированность, ответственность, выносливость, открытость и искренность, отзывчивость, душевность, целеустремлённость. </w:t>
            </w:r>
          </w:p>
          <w:p w14:paraId="38EDF8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75" w:afterAutospacing="0" w:line="15" w:lineRule="atLeas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sz w:val="28"/>
                <w:szCs w:val="28"/>
                <w:highlight w:val="none"/>
                <w:lang w:val="ru-RU" w:eastAsia="ru-RU" w:bidi="ar-SA"/>
              </w:rPr>
              <w:t>Как</w:t>
            </w:r>
            <w:r>
              <w:rPr>
                <w:rFonts w:hint="default" w:ascii="Times New Roman" w:hAnsi="Times New Roman" w:eastAsia="Times New Roman" w:cs="Times New Roman"/>
                <w:b w:val="0"/>
                <w:sz w:val="28"/>
                <w:szCs w:val="28"/>
                <w:highlight w:val="none"/>
                <w:lang w:val="en-US" w:eastAsia="ru-RU" w:bidi="ar-SA"/>
              </w:rPr>
              <w:t xml:space="preserve"> сказал </w:t>
            </w:r>
            <w:r>
              <w:rPr>
                <w:rFonts w:hint="default" w:ascii="Times New Roman" w:hAnsi="Times New Roman" w:eastAsia="Times New Roman" w:cs="Times New Roman"/>
                <w:b w:val="0"/>
                <w:sz w:val="28"/>
                <w:szCs w:val="28"/>
                <w:highlight w:val="none"/>
                <w:lang w:val="ru-RU" w:eastAsia="ru-RU" w:bidi="ar-SA"/>
              </w:rPr>
              <w:t>Сергей Цивилев</w:t>
            </w:r>
            <w:r>
              <w:rPr>
                <w:rFonts w:hint="default" w:ascii="Times New Roman" w:hAnsi="Times New Roman" w:eastAsia="Times New Roman" w:cs="Times New Roman"/>
                <w:b w:val="0"/>
                <w:sz w:val="28"/>
                <w:szCs w:val="28"/>
                <w:highlight w:val="none"/>
                <w:lang w:val="en-US" w:eastAsia="ru-RU" w:bidi="ar-SA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b w:val="0"/>
                <w:sz w:val="28"/>
                <w:szCs w:val="28"/>
                <w:highlight w:val="none"/>
                <w:lang w:val="ru-RU" w:eastAsia="ru-RU" w:bidi="ar-SA"/>
              </w:rPr>
              <w:t xml:space="preserve"> кузбассовцы — люди со стальным характером, которых невозможно победить</w:t>
            </w:r>
            <w:r>
              <w:rPr>
                <w:rFonts w:hint="default" w:ascii="Times New Roman" w:hAnsi="Times New Roman" w:eastAsia="Times New Roman" w:cs="Times New Roman"/>
                <w:b w:val="0"/>
                <w:sz w:val="28"/>
                <w:szCs w:val="28"/>
                <w:highlight w:val="none"/>
                <w:lang w:val="en-US" w:eastAsia="ru-RU" w:bidi="ar-SA"/>
              </w:rPr>
              <w:t>!</w:t>
            </w:r>
          </w:p>
          <w:p w14:paraId="00D4CF18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А самое главное, что помогло нашим предкам преодолеть все трудности  – это дружба, уважение к своим пр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едкам, любовь к 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во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ей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Родине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служение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 людям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.</w:t>
            </w:r>
          </w:p>
          <w:p w14:paraId="00F326B9">
            <w:pP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sz w:val="28"/>
                <w:szCs w:val="28"/>
                <w:highlight w:val="none"/>
                <w:lang w:val="en-US" w:eastAsia="ru-RU" w:bidi="ar-SA"/>
              </w:rPr>
              <w:t xml:space="preserve">А это значит, что мы с вами - молодое поколение Кузбасса - должны поймать ритм биения </w:t>
            </w:r>
            <w:r>
              <w:rPr>
                <w:rFonts w:hint="default" w:ascii="Times New Roman" w:hAnsi="Times New Roman" w:eastAsia="Times New Roman" w:cs="Times New Roman"/>
                <w:b w:val="0"/>
                <w:i/>
                <w:iCs/>
                <w:sz w:val="28"/>
                <w:szCs w:val="28"/>
                <w:highlight w:val="none"/>
                <w:lang w:val="en-US" w:eastAsia="ru-RU" w:bidi="ar-SA"/>
              </w:rPr>
              <w:t>(карта России, где  Кузбасс в виде сердца)</w:t>
            </w:r>
            <w:r>
              <w:rPr>
                <w:rFonts w:hint="default" w:ascii="Times New Roman" w:hAnsi="Times New Roman" w:eastAsia="Times New Roman" w:cs="Times New Roman"/>
                <w:b w:val="0"/>
                <w:sz w:val="28"/>
                <w:szCs w:val="28"/>
                <w:highlight w:val="none"/>
                <w:lang w:val="en-US" w:eastAsia="ru-RU" w:bidi="ar-SA"/>
              </w:rPr>
              <w:t xml:space="preserve"> Большого Сердца  - нашего края - и идти вперед, к новым вершинам и новым победам!</w:t>
            </w:r>
          </w:p>
          <w:p w14:paraId="16E4EF55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Вожатые собираются в общую команду, которая приветствует воспитанников.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 Звучит песня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«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>Живи в едином ритме, Кузбасс!»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.</w:t>
            </w:r>
          </w:p>
          <w:p w14:paraId="0D85A2C1"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Песня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  <w:t xml:space="preserve">  «Живи в едином ритме, Кузбасс!»</w:t>
            </w:r>
          </w:p>
          <w:p w14:paraId="4798B730">
            <w:pPr>
              <w:spacing w:after="160" w:line="259" w:lineRule="auto"/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  <w:highlight w:val="none"/>
                <w:u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 xml:space="preserve"> Форма –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8"/>
                <w:szCs w:val="28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8"/>
                <w:szCs w:val="28"/>
                <w:highlight w:val="none"/>
                <w:u w:val="none"/>
                <w:lang w:val="ru-RU"/>
              </w:rPr>
              <w:t>флешмоб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  <w:highlight w:val="none"/>
                <w:u w:val="none"/>
                <w:lang w:val="ru-RU"/>
              </w:rPr>
              <w:t xml:space="preserve">.  </w:t>
            </w:r>
          </w:p>
          <w:p w14:paraId="60AF2A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 xml:space="preserve">Продумать схему появления вожатых на сцене для исполнения </w:t>
            </w:r>
          </w:p>
        </w:tc>
        <w:tc>
          <w:tcPr>
            <w:tcW w:w="1418" w:type="dxa"/>
            <w:shd w:val="clear" w:color="auto" w:fill="FFFFFF" w:themeFill="background1"/>
          </w:tcPr>
          <w:p w14:paraId="3AF20DAA">
            <w:pPr>
              <w:pStyle w:val="18"/>
              <w:spacing w:after="0" w:line="240" w:lineRule="auto"/>
              <w:ind w:left="0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3 - 4 мин.</w:t>
            </w:r>
          </w:p>
        </w:tc>
      </w:tr>
      <w:tr w14:paraId="73F119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149791ED">
            <w:pPr>
              <w:pStyle w:val="1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2C7BD0E1">
            <w:pPr>
              <w:spacing w:after="160" w:line="259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Ведущий произносит торжественные слова о том, что у каждого из нас есть мечта, к которой мы стремимся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, но очень важно помнить о том, что все вместе наши мечты могут стать огромной энергией для социального развития и промышленного, технологического, творческого роста нашего любимого Кузбасса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Пусть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 же каждое наше «сегодня» станет ростком  потрясающего «завтра», принесет процветание любимому краю и станет поводом для гордости за нас у наших внуков и правнуков! </w:t>
            </w:r>
          </w:p>
          <w:p w14:paraId="0B48AD4F">
            <w:pPr>
              <w:spacing w:after="160" w:line="259" w:lineRule="auto"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Продумать схему построения и (или) перестроения. Продумать возможность участия воспитанников ДОЛ. Продумать схему завершения формы организации работы.</w:t>
            </w:r>
          </w:p>
          <w:p w14:paraId="5A693CB9">
            <w:pPr>
              <w:spacing w:after="160" w:line="259" w:lineRule="auto"/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4B75C1">
            <w:pPr>
              <w:spacing w:after="160" w:line="259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3 - 4 мин.</w:t>
            </w:r>
          </w:p>
        </w:tc>
      </w:tr>
      <w:tr w14:paraId="25178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1CCB4232">
            <w:pPr>
              <w:pStyle w:val="1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67542E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Наша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 смена уникальна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 каждый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из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 вас, ребята,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 оста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нет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ся навсегда в сердце вожатого.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 сегодняшний день пойдет в копилку самых ярких и замечательных дней, ведь мы сегодня еще раз убедились, что наши горячие сердца бьются в едином ритме.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Давайте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 же передадим этот импульс любви и творчества, созидательной энергии и мечты ребятам следующих смен!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нашем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лагере есть традиция: воспитанники одной смены оставляют послания-наставления для следующей смены.</w:t>
            </w:r>
          </w:p>
          <w:p w14:paraId="435103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  <w:p w14:paraId="7BBEDE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Звучит «отбивка» (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shd w:val="clear" w:fill="FFFFFF" w:themeFill="background1"/>
              </w:rPr>
              <w:t>торжественная музыка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)</w:t>
            </w:r>
          </w:p>
          <w:p w14:paraId="647C91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  <w:t>Церемония закладки послания для будущих отрядов в «Капсулу времени».</w:t>
            </w:r>
          </w:p>
          <w:p w14:paraId="67B6E9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</w:rPr>
            </w:pPr>
          </w:p>
          <w:p w14:paraId="2E53CC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Продумать схему построения и (или) перестроения, участие воспитанников ДОЛ в церемонии закладки послания в «Капсулу времени».</w:t>
            </w:r>
          </w:p>
          <w:p w14:paraId="3CB741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D5F1E3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4 – 5 мин.</w:t>
            </w:r>
          </w:p>
        </w:tc>
      </w:tr>
      <w:tr w14:paraId="03BF9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2D253B5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3D7D5D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  <w:t>Звучит таймер, сообщая об окончании выполнения конкурсного задания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highlight w:val="none"/>
              </w:rPr>
              <w:t xml:space="preserve"> </w:t>
            </w:r>
          </w:p>
          <w:p w14:paraId="73F753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highlight w:val="none"/>
              </w:rPr>
              <w:t>В дополнение</w:t>
            </w:r>
          </w:p>
          <w:p w14:paraId="08620892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3EF709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</w:tr>
      <w:tr w14:paraId="3B320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shd w:val="clear" w:color="auto" w:fill="FFFFFF" w:themeFill="background1"/>
          </w:tcPr>
          <w:p w14:paraId="7FB79D15">
            <w:pPr>
              <w:spacing w:after="0" w:line="240" w:lineRule="auto"/>
              <w:ind w:left="720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49472B3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После завершения выполнения конкурсного задания, слово берут эксперты-наставники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>.</w:t>
            </w:r>
          </w:p>
          <w:p w14:paraId="421218A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48996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  <w:t>2 - 3 минуты</w:t>
            </w:r>
          </w:p>
        </w:tc>
      </w:tr>
    </w:tbl>
    <w:p w14:paraId="03795E2C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4F13B337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41CF379F">
      <w:pPr>
        <w:spacing w:after="0" w:line="360" w:lineRule="auto"/>
        <w:ind w:firstLine="720"/>
        <w:jc w:val="both"/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E58C3"/>
    <w:multiLevelType w:val="multilevel"/>
    <w:tmpl w:val="3F8E58C3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EA3"/>
    <w:rsid w:val="00044B96"/>
    <w:rsid w:val="0005075E"/>
    <w:rsid w:val="00063762"/>
    <w:rsid w:val="00081269"/>
    <w:rsid w:val="000C223F"/>
    <w:rsid w:val="0013303C"/>
    <w:rsid w:val="001A4EA3"/>
    <w:rsid w:val="001C6891"/>
    <w:rsid w:val="00204FA6"/>
    <w:rsid w:val="002D4ACF"/>
    <w:rsid w:val="0034515E"/>
    <w:rsid w:val="003D2300"/>
    <w:rsid w:val="003E269E"/>
    <w:rsid w:val="00426B53"/>
    <w:rsid w:val="00432ACC"/>
    <w:rsid w:val="00551B93"/>
    <w:rsid w:val="0059345D"/>
    <w:rsid w:val="005954D2"/>
    <w:rsid w:val="00630F77"/>
    <w:rsid w:val="00670379"/>
    <w:rsid w:val="00693D86"/>
    <w:rsid w:val="006C1015"/>
    <w:rsid w:val="007E20E3"/>
    <w:rsid w:val="008109A0"/>
    <w:rsid w:val="00861B38"/>
    <w:rsid w:val="008732F1"/>
    <w:rsid w:val="008949D1"/>
    <w:rsid w:val="008B1F6E"/>
    <w:rsid w:val="00927EF9"/>
    <w:rsid w:val="009523E8"/>
    <w:rsid w:val="00A25A0B"/>
    <w:rsid w:val="00A80EEB"/>
    <w:rsid w:val="00A84A3A"/>
    <w:rsid w:val="00AB7EB8"/>
    <w:rsid w:val="00B06FA8"/>
    <w:rsid w:val="00B97000"/>
    <w:rsid w:val="00BB22CD"/>
    <w:rsid w:val="00BC2355"/>
    <w:rsid w:val="00BC5359"/>
    <w:rsid w:val="00BE5D30"/>
    <w:rsid w:val="00C244B4"/>
    <w:rsid w:val="00C27FFB"/>
    <w:rsid w:val="00C41FBF"/>
    <w:rsid w:val="00C668C8"/>
    <w:rsid w:val="00C760D5"/>
    <w:rsid w:val="00C80D27"/>
    <w:rsid w:val="00C8284F"/>
    <w:rsid w:val="00CE07AD"/>
    <w:rsid w:val="00D70F4F"/>
    <w:rsid w:val="00DC2431"/>
    <w:rsid w:val="00DE2CC3"/>
    <w:rsid w:val="00ED60F6"/>
    <w:rsid w:val="00F350D9"/>
    <w:rsid w:val="0F1A33F4"/>
    <w:rsid w:val="17470CF6"/>
    <w:rsid w:val="1DF842A8"/>
    <w:rsid w:val="3B04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Strong"/>
    <w:basedOn w:val="8"/>
    <w:qFormat/>
    <w:uiPriority w:val="22"/>
    <w:rPr>
      <w:b/>
      <w:bCs/>
    </w:rPr>
  </w:style>
  <w:style w:type="paragraph" w:styleId="12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3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4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_Style 14"/>
    <w:basedOn w:val="15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17">
    <w:name w:val="_Style 15"/>
    <w:basedOn w:val="1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1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/EuwYZb4HDWTKWsJMD74jzN2WQ==">CgMxLjAaHwoBMBIaChgICVIUChJ0YWJsZS4yZnlra2dpMWY4azI4AHIhMXR6OHFkVlkyMlg3ZnlMVWJ4cWE0aDFYbjNvNkxaLVdl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946</Words>
  <Characters>5394</Characters>
  <Lines>44</Lines>
  <Paragraphs>12</Paragraphs>
  <TotalTime>91</TotalTime>
  <ScaleCrop>false</ScaleCrop>
  <LinksUpToDate>false</LinksUpToDate>
  <CharactersWithSpaces>6328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2025-08-20T11:16:00Z</dcterms:created>
  <dc:creator>Бабалаева Мария Викторовна</dc:creator>
  <cp:lastModifiedBy>Пользователь</cp:lastModifiedBy>
  <dcterms:modified xsi:type="dcterms:W3CDTF">2026-01-12T14:00:35Z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D966D3FA747F464AA8FE2F5B90773EE8_13</vt:lpwstr>
  </property>
</Properties>
</file>